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6BD7" w:rsidRPr="00C54E55" w:rsidRDefault="00D56454" w:rsidP="00C54E55">
      <w:pPr>
        <w:jc w:val="center"/>
        <w:rPr>
          <w:b/>
          <w:sz w:val="36"/>
          <w:szCs w:val="28"/>
        </w:rPr>
      </w:pPr>
      <w:r w:rsidRPr="00D56454"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4308C" wp14:editId="0E875556">
                <wp:simplePos x="0" y="0"/>
                <wp:positionH relativeFrom="column">
                  <wp:posOffset>607060</wp:posOffset>
                </wp:positionH>
                <wp:positionV relativeFrom="paragraph">
                  <wp:posOffset>-189865</wp:posOffset>
                </wp:positionV>
                <wp:extent cx="5410200" cy="1571625"/>
                <wp:effectExtent l="19050" t="19050" r="19050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571625"/>
                        </a:xfrm>
                        <a:prstGeom prst="horizontalScroll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47.8pt;margin-top:-14.95pt;width:426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" filled="f" strokecolor="black [3213]" strokeweight="3.5pt">
                <v:stroke linestyle="thickThin"/>
              </v:shape>
            </w:pict>
          </mc:Fallback>
        </mc:AlternateContent>
      </w:r>
      <w:r w:rsidR="005876CA">
        <w:rPr>
          <w:rFonts w:hint="eastAsia"/>
          <w:sz w:val="28"/>
          <w:szCs w:val="28"/>
        </w:rPr>
        <w:t>平成</w:t>
      </w:r>
      <w:r w:rsidR="00E6293B">
        <w:rPr>
          <w:rFonts w:hint="eastAsia"/>
          <w:sz w:val="28"/>
          <w:szCs w:val="28"/>
        </w:rPr>
        <w:t>31</w:t>
      </w:r>
      <w:r w:rsidR="005876CA" w:rsidRPr="00B44630">
        <w:rPr>
          <w:rFonts w:hint="eastAsia"/>
          <w:sz w:val="28"/>
          <w:szCs w:val="28"/>
        </w:rPr>
        <w:t>年度　沖縄県立糸満青少年の家</w:t>
      </w:r>
      <w:r w:rsidR="005876CA">
        <w:rPr>
          <w:rFonts w:hint="eastAsia"/>
          <w:b/>
          <w:sz w:val="32"/>
          <w:szCs w:val="28"/>
        </w:rPr>
        <w:t xml:space="preserve">　</w:t>
      </w:r>
      <w:r w:rsidR="00816661" w:rsidRPr="00ED0C17">
        <w:rPr>
          <w:rFonts w:hint="eastAsia"/>
          <w:b/>
          <w:sz w:val="32"/>
          <w:szCs w:val="28"/>
        </w:rPr>
        <w:t>自主</w:t>
      </w:r>
      <w:r w:rsidR="00496BD7" w:rsidRPr="00ED0C17">
        <w:rPr>
          <w:rFonts w:hint="eastAsia"/>
          <w:b/>
          <w:sz w:val="32"/>
          <w:szCs w:val="28"/>
        </w:rPr>
        <w:t>事業</w:t>
      </w:r>
    </w:p>
    <w:p w:rsidR="00496BD7" w:rsidRPr="00B55A11" w:rsidRDefault="00506B7A" w:rsidP="00496BD7">
      <w:pPr>
        <w:jc w:val="center"/>
        <w:rPr>
          <w:rFonts w:ascii="ＤＦ特太ゴシック体" w:eastAsia="ＤＦ特太ゴシック体"/>
          <w:b/>
          <w:sz w:val="72"/>
          <w:szCs w:val="52"/>
        </w:rPr>
      </w:pPr>
      <w:r w:rsidRPr="00B55A11">
        <w:rPr>
          <w:rFonts w:ascii="ＤＦ特太ゴシック体" w:eastAsia="ＤＦ特太ゴシック体" w:hint="eastAsia"/>
          <w:b/>
          <w:sz w:val="72"/>
          <w:szCs w:val="52"/>
        </w:rPr>
        <w:t>「バドミントン教室</w:t>
      </w:r>
      <w:r w:rsidR="00AE24F7" w:rsidRPr="00B55A11">
        <w:rPr>
          <w:rFonts w:ascii="ＤＦ特太ゴシック体" w:eastAsia="ＤＦ特太ゴシック体" w:hint="eastAsia"/>
          <w:b/>
          <w:sz w:val="72"/>
          <w:szCs w:val="52"/>
        </w:rPr>
        <w:t>」</w:t>
      </w:r>
    </w:p>
    <w:p w:rsidR="00496BD7" w:rsidRDefault="00496BD7" w:rsidP="00D56454">
      <w:pPr>
        <w:rPr>
          <w:b/>
          <w:sz w:val="28"/>
          <w:szCs w:val="28"/>
        </w:rPr>
      </w:pPr>
    </w:p>
    <w:p w:rsidR="00B55A11" w:rsidRPr="00496BD7" w:rsidRDefault="00B55A11" w:rsidP="00D56454">
      <w:pPr>
        <w:rPr>
          <w:b/>
          <w:sz w:val="28"/>
          <w:szCs w:val="28"/>
        </w:rPr>
      </w:pPr>
    </w:p>
    <w:p w:rsidR="006B0FBA" w:rsidRDefault="001D0E35" w:rsidP="004C2957">
      <w:pPr>
        <w:ind w:left="1440" w:hangingChars="600" w:hanging="1440"/>
        <w:jc w:val="left"/>
        <w:rPr>
          <w:kern w:val="0"/>
          <w:sz w:val="22"/>
        </w:rPr>
      </w:pPr>
      <w:r>
        <w:rPr>
          <w:rFonts w:hint="eastAsia"/>
          <w:sz w:val="24"/>
          <w:szCs w:val="24"/>
        </w:rPr>
        <w:t>1</w:t>
      </w:r>
      <w:r w:rsidR="00AE24F7" w:rsidRPr="003C45A3">
        <w:rPr>
          <w:rFonts w:hint="eastAsia"/>
          <w:sz w:val="24"/>
          <w:szCs w:val="24"/>
        </w:rPr>
        <w:t xml:space="preserve">　</w:t>
      </w:r>
      <w:r w:rsidR="00915018">
        <w:rPr>
          <w:rFonts w:hint="eastAsia"/>
          <w:kern w:val="0"/>
          <w:sz w:val="24"/>
          <w:szCs w:val="24"/>
        </w:rPr>
        <w:t>趣　旨</w:t>
      </w:r>
      <w:r w:rsidR="00197CA0">
        <w:rPr>
          <w:rFonts w:hint="eastAsia"/>
          <w:kern w:val="0"/>
          <w:sz w:val="24"/>
          <w:szCs w:val="24"/>
        </w:rPr>
        <w:t xml:space="preserve">　</w:t>
      </w:r>
      <w:r w:rsidR="00197CA0">
        <w:rPr>
          <w:rFonts w:hint="eastAsia"/>
          <w:kern w:val="0"/>
          <w:sz w:val="24"/>
          <w:szCs w:val="24"/>
        </w:rPr>
        <w:t xml:space="preserve"> </w:t>
      </w:r>
      <w:r w:rsidR="00506B7A">
        <w:rPr>
          <w:rFonts w:hint="eastAsia"/>
          <w:kern w:val="0"/>
          <w:sz w:val="22"/>
        </w:rPr>
        <w:t>ライフスタイルの多様化により、県民の身体活動の機会が減少し、運動・スポーツ離れから体力・運動能力の低下が問題になっている。</w:t>
      </w:r>
    </w:p>
    <w:p w:rsidR="00506B7A" w:rsidRDefault="00E83A39" w:rsidP="00506B7A">
      <w:pPr>
        <w:ind w:left="1320" w:hangingChars="600" w:hanging="13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  <w:r w:rsidR="00A3449A">
        <w:rPr>
          <w:rFonts w:hint="eastAsia"/>
          <w:kern w:val="0"/>
          <w:sz w:val="22"/>
        </w:rPr>
        <w:t>そこで、バドミントン競技の基本技術やゲーム展開等の知識を身に付け</w:t>
      </w:r>
      <w:r>
        <w:rPr>
          <w:rFonts w:hint="eastAsia"/>
          <w:kern w:val="0"/>
          <w:sz w:val="22"/>
        </w:rPr>
        <w:t>させるとともに健康の保持増進と生涯スポーツのきっかけづくりに役立たせる。その過程を通して地域社会との交流を促進し、参加者同士の親睦を目指すことを目的とする。</w:t>
      </w:r>
    </w:p>
    <w:p w:rsidR="003C45A3" w:rsidRDefault="00506B7A" w:rsidP="00214970">
      <w:pPr>
        <w:ind w:left="1320" w:hangingChars="600" w:hanging="13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</w:p>
    <w:p w:rsidR="003F5E97" w:rsidRPr="004C2957" w:rsidRDefault="003F5E97" w:rsidP="003F5E97">
      <w:pPr>
        <w:ind w:left="1440" w:hangingChars="600" w:hanging="1440"/>
        <w:jc w:val="left"/>
        <w:rPr>
          <w:kern w:val="0"/>
          <w:sz w:val="24"/>
          <w:szCs w:val="24"/>
        </w:rPr>
      </w:pPr>
    </w:p>
    <w:p w:rsidR="000A35E7" w:rsidRDefault="001D0E35" w:rsidP="000A35E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 w:rsidR="00915018">
        <w:rPr>
          <w:rFonts w:hint="eastAsia"/>
          <w:kern w:val="0"/>
          <w:sz w:val="24"/>
          <w:szCs w:val="24"/>
        </w:rPr>
        <w:t xml:space="preserve">　</w:t>
      </w:r>
      <w:r w:rsidR="00915018" w:rsidRPr="001D0E35">
        <w:rPr>
          <w:rFonts w:hint="eastAsia"/>
          <w:kern w:val="0"/>
          <w:sz w:val="24"/>
          <w:szCs w:val="24"/>
          <w:fitText w:val="720" w:id="200480256"/>
        </w:rPr>
        <w:t>主　催</w:t>
      </w:r>
      <w:r w:rsidR="003F5E97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（学）</w:t>
      </w:r>
      <w:r>
        <w:rPr>
          <w:rFonts w:hint="eastAsia"/>
          <w:kern w:val="0"/>
          <w:sz w:val="24"/>
          <w:szCs w:val="24"/>
        </w:rPr>
        <w:t>KBC</w:t>
      </w:r>
      <w:r w:rsidR="003F5E97">
        <w:rPr>
          <w:rFonts w:hint="eastAsia"/>
          <w:kern w:val="0"/>
          <w:sz w:val="24"/>
          <w:szCs w:val="24"/>
        </w:rPr>
        <w:t>学園</w:t>
      </w:r>
      <w:r>
        <w:rPr>
          <w:rFonts w:hint="eastAsia"/>
          <w:kern w:val="0"/>
          <w:sz w:val="24"/>
          <w:szCs w:val="24"/>
        </w:rPr>
        <w:t xml:space="preserve">　</w:t>
      </w:r>
      <w:r w:rsidR="00343EF1">
        <w:rPr>
          <w:rFonts w:hint="eastAsia"/>
          <w:kern w:val="0"/>
          <w:sz w:val="24"/>
          <w:szCs w:val="24"/>
        </w:rPr>
        <w:t>沖縄県立糸満青少年の家</w:t>
      </w:r>
    </w:p>
    <w:p w:rsidR="001D0E35" w:rsidRDefault="00916C6A" w:rsidP="000A35E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沖縄県体験の風をおこそう運動推進協議会</w:t>
      </w:r>
    </w:p>
    <w:p w:rsidR="00916C6A" w:rsidRDefault="00916C6A" w:rsidP="000A35E7">
      <w:pPr>
        <w:jc w:val="left"/>
        <w:rPr>
          <w:kern w:val="0"/>
          <w:sz w:val="24"/>
          <w:szCs w:val="24"/>
        </w:rPr>
      </w:pPr>
    </w:p>
    <w:p w:rsidR="003F5E97" w:rsidRDefault="003F5E97" w:rsidP="000A35E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 xml:space="preserve">　後　援　　沖縄県教育委員会</w:t>
      </w:r>
      <w:r w:rsidR="00BC0E30">
        <w:rPr>
          <w:rFonts w:hint="eastAsia"/>
          <w:kern w:val="0"/>
          <w:sz w:val="24"/>
          <w:szCs w:val="24"/>
        </w:rPr>
        <w:t xml:space="preserve">　第４３回全国育樹祭沖縄県実行員会</w:t>
      </w:r>
    </w:p>
    <w:p w:rsidR="003F5E97" w:rsidRDefault="003F5E97" w:rsidP="000A35E7">
      <w:pPr>
        <w:jc w:val="left"/>
        <w:rPr>
          <w:kern w:val="0"/>
          <w:sz w:val="24"/>
          <w:szCs w:val="24"/>
        </w:rPr>
      </w:pPr>
    </w:p>
    <w:p w:rsidR="001D0E35" w:rsidRDefault="003F5E97" w:rsidP="000A35E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4</w:t>
      </w:r>
      <w:r w:rsidR="001D0E35">
        <w:rPr>
          <w:rFonts w:hint="eastAsia"/>
          <w:kern w:val="0"/>
          <w:sz w:val="24"/>
          <w:szCs w:val="24"/>
        </w:rPr>
        <w:t xml:space="preserve">　</w:t>
      </w:r>
      <w:r w:rsidR="001D0E35" w:rsidRPr="001D0E35">
        <w:rPr>
          <w:rFonts w:hint="eastAsia"/>
          <w:spacing w:val="120"/>
          <w:kern w:val="0"/>
          <w:sz w:val="24"/>
          <w:szCs w:val="24"/>
          <w:fitText w:val="720" w:id="200480000"/>
        </w:rPr>
        <w:t>内</w:t>
      </w:r>
      <w:r w:rsidR="001D0E35" w:rsidRPr="001D0E35">
        <w:rPr>
          <w:rFonts w:hint="eastAsia"/>
          <w:kern w:val="0"/>
          <w:sz w:val="24"/>
          <w:szCs w:val="24"/>
          <w:fitText w:val="720" w:id="200480000"/>
        </w:rPr>
        <w:t>容</w:t>
      </w:r>
      <w:r w:rsidR="001D0E35">
        <w:rPr>
          <w:rFonts w:hint="eastAsia"/>
          <w:kern w:val="0"/>
          <w:sz w:val="24"/>
          <w:szCs w:val="24"/>
        </w:rPr>
        <w:t xml:space="preserve">　　楽しく気軽に、基本動作や実技の習得</w:t>
      </w:r>
    </w:p>
    <w:p w:rsidR="001D0E35" w:rsidRPr="003F5E97" w:rsidRDefault="001D0E35" w:rsidP="000A35E7">
      <w:pPr>
        <w:jc w:val="left"/>
        <w:rPr>
          <w:kern w:val="0"/>
          <w:sz w:val="24"/>
          <w:szCs w:val="24"/>
        </w:rPr>
      </w:pPr>
    </w:p>
    <w:p w:rsidR="001D0E35" w:rsidRDefault="003F5E97" w:rsidP="000A35E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5</w:t>
      </w:r>
      <w:r w:rsidR="001D0E35">
        <w:rPr>
          <w:rFonts w:hint="eastAsia"/>
          <w:kern w:val="0"/>
          <w:sz w:val="24"/>
          <w:szCs w:val="24"/>
        </w:rPr>
        <w:t xml:space="preserve">　</w:t>
      </w:r>
      <w:r w:rsidR="001D0E35" w:rsidRPr="003F5E97">
        <w:rPr>
          <w:rFonts w:hint="eastAsia"/>
          <w:spacing w:val="120"/>
          <w:kern w:val="0"/>
          <w:sz w:val="24"/>
          <w:szCs w:val="24"/>
          <w:fitText w:val="720" w:id="200480512"/>
        </w:rPr>
        <w:t>期</w:t>
      </w:r>
      <w:r w:rsidR="001D0E35" w:rsidRPr="003F5E97">
        <w:rPr>
          <w:rFonts w:hint="eastAsia"/>
          <w:kern w:val="0"/>
          <w:sz w:val="24"/>
          <w:szCs w:val="24"/>
          <w:fitText w:val="720" w:id="200480512"/>
        </w:rPr>
        <w:t>日</w:t>
      </w:r>
      <w:r>
        <w:rPr>
          <w:rFonts w:hint="eastAsia"/>
          <w:kern w:val="0"/>
          <w:sz w:val="24"/>
          <w:szCs w:val="24"/>
        </w:rPr>
        <w:t xml:space="preserve">　</w:t>
      </w:r>
      <w:r w:rsidR="00353145">
        <w:rPr>
          <w:rFonts w:hint="eastAsia"/>
          <w:kern w:val="0"/>
          <w:sz w:val="24"/>
          <w:szCs w:val="24"/>
        </w:rPr>
        <w:t xml:space="preserve">　全</w:t>
      </w:r>
      <w:r w:rsidR="00353145">
        <w:rPr>
          <w:rFonts w:hint="eastAsia"/>
          <w:kern w:val="0"/>
          <w:sz w:val="24"/>
          <w:szCs w:val="24"/>
        </w:rPr>
        <w:t>8</w:t>
      </w:r>
      <w:r w:rsidR="00353145">
        <w:rPr>
          <w:rFonts w:hint="eastAsia"/>
          <w:kern w:val="0"/>
          <w:sz w:val="24"/>
          <w:szCs w:val="24"/>
        </w:rPr>
        <w:t xml:space="preserve">回（開講時間　</w:t>
      </w:r>
      <w:r w:rsidR="00C475BD">
        <w:rPr>
          <w:rFonts w:hint="eastAsia"/>
          <w:kern w:val="0"/>
          <w:sz w:val="24"/>
          <w:szCs w:val="24"/>
        </w:rPr>
        <w:t>19</w:t>
      </w:r>
      <w:r w:rsidR="00C475BD">
        <w:rPr>
          <w:rFonts w:hint="eastAsia"/>
          <w:kern w:val="0"/>
          <w:sz w:val="24"/>
          <w:szCs w:val="24"/>
        </w:rPr>
        <w:t>：</w:t>
      </w:r>
      <w:r w:rsidR="00C475BD">
        <w:rPr>
          <w:rFonts w:hint="eastAsia"/>
          <w:kern w:val="0"/>
          <w:sz w:val="24"/>
          <w:szCs w:val="24"/>
        </w:rPr>
        <w:t>00</w:t>
      </w:r>
      <w:r w:rsidR="00C475BD">
        <w:rPr>
          <w:rFonts w:hint="eastAsia"/>
          <w:kern w:val="0"/>
          <w:sz w:val="24"/>
          <w:szCs w:val="24"/>
        </w:rPr>
        <w:t>～</w:t>
      </w:r>
      <w:r w:rsidR="00C475BD">
        <w:rPr>
          <w:rFonts w:hint="eastAsia"/>
          <w:kern w:val="0"/>
          <w:sz w:val="24"/>
          <w:szCs w:val="24"/>
        </w:rPr>
        <w:t>21</w:t>
      </w:r>
      <w:r w:rsidR="00C475BD">
        <w:rPr>
          <w:rFonts w:hint="eastAsia"/>
          <w:kern w:val="0"/>
          <w:sz w:val="24"/>
          <w:szCs w:val="24"/>
        </w:rPr>
        <w:t>：</w:t>
      </w:r>
      <w:r w:rsidR="00C475BD">
        <w:rPr>
          <w:rFonts w:hint="eastAsia"/>
          <w:kern w:val="0"/>
          <w:sz w:val="24"/>
          <w:szCs w:val="24"/>
        </w:rPr>
        <w:t>00</w:t>
      </w:r>
      <w:r w:rsidR="00E42019">
        <w:rPr>
          <w:rFonts w:hint="eastAsia"/>
          <w:kern w:val="0"/>
          <w:sz w:val="24"/>
          <w:szCs w:val="24"/>
        </w:rPr>
        <w:t xml:space="preserve">　</w:t>
      </w:r>
      <w:r w:rsidR="00353145">
        <w:rPr>
          <w:rFonts w:hint="eastAsia"/>
          <w:kern w:val="0"/>
          <w:sz w:val="24"/>
          <w:szCs w:val="24"/>
        </w:rPr>
        <w:t>）</w:t>
      </w:r>
    </w:p>
    <w:tbl>
      <w:tblPr>
        <w:tblpPr w:leftFromText="142" w:rightFromText="142" w:vertAnchor="page" w:horzAnchor="margin" w:tblpY="9001"/>
        <w:tblW w:w="10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131"/>
        <w:gridCol w:w="478"/>
        <w:gridCol w:w="2122"/>
        <w:gridCol w:w="478"/>
        <w:gridCol w:w="2109"/>
        <w:gridCol w:w="478"/>
        <w:gridCol w:w="2178"/>
      </w:tblGrid>
      <w:tr w:rsidR="003F5E97" w:rsidRPr="00214970" w:rsidTr="003F5E97">
        <w:trPr>
          <w:trHeight w:val="4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025AEA" w:rsidRDefault="003F5E97" w:rsidP="003F5E97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214970" w:rsidRDefault="00E6293B" w:rsidP="003F5E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675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４日（月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025AEA" w:rsidRDefault="003F5E97" w:rsidP="003F5E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214970" w:rsidRDefault="00E6293B" w:rsidP="003F5E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675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５日（火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025AEA" w:rsidRDefault="003F5E97" w:rsidP="003F5E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214970" w:rsidRDefault="00E6293B" w:rsidP="003F5E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675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１２日（火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025AEA" w:rsidRDefault="003F5E97" w:rsidP="003F5E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214970" w:rsidRDefault="00E6293B" w:rsidP="003F5E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675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1８日（月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F5E97" w:rsidRPr="00214970" w:rsidTr="003F5E97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025AEA" w:rsidRDefault="003F5E97" w:rsidP="003F5E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214970" w:rsidRDefault="00E6293B" w:rsidP="003F5E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675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1９日（火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025AEA" w:rsidRDefault="003F5E97" w:rsidP="003F5E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214970" w:rsidRDefault="00E6293B" w:rsidP="003F5E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675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２５日（月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025AEA" w:rsidRDefault="003F5E97" w:rsidP="003F5E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214970" w:rsidRDefault="006751E6" w:rsidP="003F5E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1２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２日（月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025AEA" w:rsidRDefault="003F5E97" w:rsidP="003F5E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97" w:rsidRPr="00214970" w:rsidRDefault="00E66059" w:rsidP="003F5E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12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675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３日（火</w:t>
            </w:r>
            <w:r w:rsidR="003F5E97"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F5E97" w:rsidRPr="00214970" w:rsidTr="003F5E97">
        <w:trPr>
          <w:trHeight w:val="70"/>
        </w:trPr>
        <w:tc>
          <w:tcPr>
            <w:tcW w:w="104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E97" w:rsidRPr="00214970" w:rsidRDefault="003F5E97" w:rsidP="003F5E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予備日：</w:t>
            </w:r>
            <w:r w:rsidR="00E629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12</w:t>
            </w:r>
            <w:r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675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９日（月</w:t>
            </w:r>
            <w:r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）・</w:t>
            </w:r>
            <w:r w:rsidR="00E629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12</w:t>
            </w:r>
            <w:r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675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１０日（火</w:t>
            </w:r>
            <w:r w:rsidRPr="002149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9506EA" w:rsidRPr="003C45A3" w:rsidRDefault="009506EA" w:rsidP="00AE24F7">
      <w:pPr>
        <w:jc w:val="left"/>
        <w:rPr>
          <w:sz w:val="24"/>
          <w:szCs w:val="24"/>
        </w:rPr>
      </w:pPr>
    </w:p>
    <w:p w:rsidR="009506EA" w:rsidRPr="003C45A3" w:rsidRDefault="003F5E97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E42019">
        <w:rPr>
          <w:rFonts w:hint="eastAsia"/>
          <w:sz w:val="24"/>
          <w:szCs w:val="24"/>
        </w:rPr>
        <w:t xml:space="preserve">　場　所</w:t>
      </w:r>
      <w:r w:rsidR="009506EA" w:rsidRPr="003C45A3">
        <w:rPr>
          <w:rFonts w:hint="eastAsia"/>
          <w:sz w:val="24"/>
          <w:szCs w:val="24"/>
        </w:rPr>
        <w:t xml:space="preserve">　　沖縄県立糸満青少年の家　</w:t>
      </w:r>
      <w:r w:rsidR="00E83A39">
        <w:rPr>
          <w:rFonts w:hint="eastAsia"/>
          <w:sz w:val="24"/>
          <w:szCs w:val="24"/>
        </w:rPr>
        <w:t>体育館</w:t>
      </w:r>
    </w:p>
    <w:p w:rsidR="009506EA" w:rsidRPr="003C45A3" w:rsidRDefault="009506EA" w:rsidP="00AE24F7">
      <w:pPr>
        <w:jc w:val="left"/>
        <w:rPr>
          <w:sz w:val="24"/>
          <w:szCs w:val="24"/>
        </w:rPr>
      </w:pPr>
    </w:p>
    <w:p w:rsidR="007E1A23" w:rsidRDefault="003F5E97" w:rsidP="00AE24F7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9506EA" w:rsidRPr="003C45A3">
        <w:rPr>
          <w:rFonts w:hint="eastAsia"/>
          <w:sz w:val="24"/>
          <w:szCs w:val="24"/>
        </w:rPr>
        <w:t xml:space="preserve">　</w:t>
      </w:r>
      <w:r w:rsidR="00E42019" w:rsidRPr="00E42019">
        <w:rPr>
          <w:rFonts w:hint="eastAsia"/>
          <w:w w:val="80"/>
          <w:kern w:val="0"/>
          <w:sz w:val="24"/>
          <w:szCs w:val="24"/>
          <w:fitText w:val="960" w:id="205692416"/>
        </w:rPr>
        <w:t>対象・定</w:t>
      </w:r>
      <w:r w:rsidR="00E42019" w:rsidRPr="00E42019">
        <w:rPr>
          <w:rFonts w:hint="eastAsia"/>
          <w:spacing w:val="1"/>
          <w:w w:val="80"/>
          <w:kern w:val="0"/>
          <w:sz w:val="24"/>
          <w:szCs w:val="24"/>
          <w:fitText w:val="960" w:id="205692416"/>
        </w:rPr>
        <w:t>員</w:t>
      </w:r>
      <w:r w:rsidR="009506EA" w:rsidRPr="003C45A3">
        <w:rPr>
          <w:rFonts w:hint="eastAsia"/>
          <w:kern w:val="0"/>
          <w:sz w:val="24"/>
          <w:szCs w:val="24"/>
        </w:rPr>
        <w:t xml:space="preserve">　　</w:t>
      </w:r>
      <w:r w:rsidR="005876CA">
        <w:rPr>
          <w:rFonts w:hint="eastAsia"/>
          <w:kern w:val="0"/>
          <w:sz w:val="24"/>
          <w:szCs w:val="24"/>
        </w:rPr>
        <w:t xml:space="preserve">一般　</w:t>
      </w:r>
      <w:r w:rsidR="005876CA">
        <w:rPr>
          <w:rFonts w:hint="eastAsia"/>
          <w:kern w:val="0"/>
          <w:sz w:val="24"/>
          <w:szCs w:val="24"/>
        </w:rPr>
        <w:t>18</w:t>
      </w:r>
      <w:r w:rsidR="005876CA">
        <w:rPr>
          <w:rFonts w:hint="eastAsia"/>
          <w:kern w:val="0"/>
          <w:sz w:val="24"/>
          <w:szCs w:val="24"/>
        </w:rPr>
        <w:t>歳以上</w:t>
      </w:r>
      <w:r w:rsidR="00E83A39">
        <w:rPr>
          <w:rFonts w:hint="eastAsia"/>
          <w:kern w:val="0"/>
          <w:sz w:val="24"/>
          <w:szCs w:val="24"/>
        </w:rPr>
        <w:t>（初級者および中級者）</w:t>
      </w:r>
      <w:r w:rsidR="00E42019">
        <w:rPr>
          <w:rFonts w:hint="eastAsia"/>
          <w:kern w:val="0"/>
          <w:sz w:val="24"/>
          <w:szCs w:val="24"/>
        </w:rPr>
        <w:t>20</w:t>
      </w:r>
      <w:r w:rsidR="00E42019">
        <w:rPr>
          <w:rFonts w:hint="eastAsia"/>
          <w:kern w:val="0"/>
          <w:sz w:val="24"/>
          <w:szCs w:val="24"/>
        </w:rPr>
        <w:t>名</w:t>
      </w:r>
      <w:r w:rsidR="005876CA">
        <w:rPr>
          <w:rFonts w:hint="eastAsia"/>
          <w:kern w:val="0"/>
          <w:sz w:val="24"/>
          <w:szCs w:val="24"/>
        </w:rPr>
        <w:t xml:space="preserve">　</w:t>
      </w:r>
    </w:p>
    <w:p w:rsidR="00915018" w:rsidRPr="005876CA" w:rsidRDefault="00915018" w:rsidP="00AE24F7">
      <w:pPr>
        <w:jc w:val="left"/>
        <w:rPr>
          <w:kern w:val="0"/>
          <w:sz w:val="24"/>
          <w:szCs w:val="24"/>
        </w:rPr>
      </w:pPr>
    </w:p>
    <w:p w:rsidR="00915018" w:rsidRPr="00656F78" w:rsidRDefault="003F5E97" w:rsidP="007E1A23">
      <w:pPr>
        <w:tabs>
          <w:tab w:val="left" w:pos="1680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8</w:t>
      </w:r>
      <w:r>
        <w:rPr>
          <w:rFonts w:hint="eastAsia"/>
          <w:kern w:val="0"/>
          <w:sz w:val="24"/>
          <w:szCs w:val="24"/>
        </w:rPr>
        <w:t xml:space="preserve">　講　</w:t>
      </w:r>
      <w:r w:rsidR="007E1A23">
        <w:rPr>
          <w:rFonts w:hint="eastAsia"/>
          <w:kern w:val="0"/>
          <w:sz w:val="24"/>
          <w:szCs w:val="24"/>
        </w:rPr>
        <w:t xml:space="preserve">師　</w:t>
      </w:r>
      <w:r>
        <w:rPr>
          <w:rFonts w:hint="eastAsia"/>
          <w:kern w:val="0"/>
          <w:sz w:val="24"/>
          <w:szCs w:val="24"/>
        </w:rPr>
        <w:t xml:space="preserve"> </w:t>
      </w:r>
      <w:r w:rsidR="006035C0">
        <w:rPr>
          <w:rFonts w:asciiTheme="minorEastAsia" w:hAnsiTheme="minorEastAsia" w:hint="eastAsia"/>
          <w:kern w:val="0"/>
          <w:sz w:val="24"/>
          <w:szCs w:val="24"/>
        </w:rPr>
        <w:t>大見謝 恒章</w:t>
      </w:r>
      <w:r w:rsidR="00916C6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22908">
        <w:rPr>
          <w:rFonts w:asciiTheme="minorEastAsia" w:hAnsiTheme="minorEastAsia" w:hint="eastAsia"/>
          <w:kern w:val="0"/>
          <w:sz w:val="24"/>
          <w:szCs w:val="24"/>
        </w:rPr>
        <w:t>氏・</w:t>
      </w:r>
      <w:r w:rsidR="00916C6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656F78">
        <w:rPr>
          <w:rFonts w:asciiTheme="minorEastAsia" w:hAnsiTheme="minorEastAsia" w:hint="eastAsia"/>
          <w:kern w:val="0"/>
          <w:sz w:val="24"/>
          <w:szCs w:val="24"/>
        </w:rPr>
        <w:t xml:space="preserve">堀川　清美 </w:t>
      </w:r>
      <w:r w:rsidR="00916C6A">
        <w:rPr>
          <w:rFonts w:asciiTheme="minorEastAsia" w:hAnsiTheme="minorEastAsia" w:hint="eastAsia"/>
          <w:kern w:val="0"/>
          <w:sz w:val="24"/>
          <w:szCs w:val="24"/>
        </w:rPr>
        <w:t>氏</w:t>
      </w:r>
    </w:p>
    <w:p w:rsidR="00AE24F7" w:rsidRPr="007054C3" w:rsidRDefault="00AE24F7" w:rsidP="00AE24F7">
      <w:pPr>
        <w:jc w:val="left"/>
        <w:rPr>
          <w:sz w:val="24"/>
          <w:szCs w:val="24"/>
        </w:rPr>
      </w:pPr>
    </w:p>
    <w:p w:rsidR="00214970" w:rsidRDefault="003F5E97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E42019">
        <w:rPr>
          <w:rFonts w:hint="eastAsia"/>
          <w:sz w:val="24"/>
          <w:szCs w:val="24"/>
        </w:rPr>
        <w:t xml:space="preserve">　受講料　</w:t>
      </w:r>
      <w:r>
        <w:rPr>
          <w:rFonts w:hint="eastAsia"/>
          <w:sz w:val="24"/>
          <w:szCs w:val="24"/>
        </w:rPr>
        <w:t xml:space="preserve"> </w:t>
      </w:r>
      <w:r w:rsidR="00025AEA">
        <w:rPr>
          <w:rFonts w:hint="eastAsia"/>
          <w:sz w:val="24"/>
          <w:szCs w:val="24"/>
        </w:rPr>
        <w:t>3,000</w:t>
      </w:r>
      <w:r w:rsidR="00E42019">
        <w:rPr>
          <w:rFonts w:hint="eastAsia"/>
          <w:sz w:val="24"/>
          <w:szCs w:val="24"/>
        </w:rPr>
        <w:t>円</w:t>
      </w:r>
    </w:p>
    <w:p w:rsidR="00214970" w:rsidRPr="00B55A11" w:rsidRDefault="00E42019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F5E9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内訳：保険料</w:t>
      </w:r>
      <w:r w:rsidR="00025AEA">
        <w:rPr>
          <w:rFonts w:hint="eastAsia"/>
          <w:sz w:val="24"/>
          <w:szCs w:val="24"/>
        </w:rPr>
        <w:t>\1,000</w:t>
      </w:r>
      <w:r>
        <w:rPr>
          <w:rFonts w:hint="eastAsia"/>
          <w:sz w:val="24"/>
          <w:szCs w:val="24"/>
        </w:rPr>
        <w:t xml:space="preserve">　その他消耗品代等</w:t>
      </w:r>
      <w:r w:rsidR="00025AEA">
        <w:rPr>
          <w:rFonts w:hint="eastAsia"/>
          <w:sz w:val="24"/>
          <w:szCs w:val="24"/>
        </w:rPr>
        <w:t>\2,000</w:t>
      </w:r>
      <w:r>
        <w:rPr>
          <w:rFonts w:hint="eastAsia"/>
          <w:sz w:val="24"/>
          <w:szCs w:val="24"/>
        </w:rPr>
        <w:t>]</w:t>
      </w:r>
    </w:p>
    <w:p w:rsidR="003F5E97" w:rsidRPr="00B55A11" w:rsidRDefault="003F5E97" w:rsidP="00AE24F7">
      <w:pPr>
        <w:jc w:val="left"/>
        <w:rPr>
          <w:sz w:val="18"/>
          <w:szCs w:val="18"/>
        </w:rPr>
      </w:pPr>
    </w:p>
    <w:p w:rsidR="00214970" w:rsidRDefault="003F5E97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B8632C">
        <w:rPr>
          <w:rFonts w:hint="eastAsia"/>
          <w:sz w:val="24"/>
          <w:szCs w:val="24"/>
        </w:rPr>
        <w:t xml:space="preserve">携行品　</w:t>
      </w:r>
      <w:r>
        <w:rPr>
          <w:rFonts w:hint="eastAsia"/>
          <w:sz w:val="24"/>
          <w:szCs w:val="24"/>
        </w:rPr>
        <w:t xml:space="preserve"> </w:t>
      </w:r>
      <w:r w:rsidR="00B8632C">
        <w:rPr>
          <w:rFonts w:hint="eastAsia"/>
          <w:sz w:val="24"/>
          <w:szCs w:val="24"/>
        </w:rPr>
        <w:t>運動に適した服装と室内シューズ</w:t>
      </w:r>
      <w:r w:rsidR="001550A6">
        <w:rPr>
          <w:rFonts w:hint="eastAsia"/>
          <w:sz w:val="24"/>
          <w:szCs w:val="24"/>
        </w:rPr>
        <w:t>、着替え、</w:t>
      </w:r>
    </w:p>
    <w:p w:rsidR="001550A6" w:rsidRDefault="001550A6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タオル、飲み物、保険証（※ケガをした場合に備えて）等</w:t>
      </w:r>
    </w:p>
    <w:p w:rsidR="00214970" w:rsidRDefault="00214970" w:rsidP="00AE24F7">
      <w:pPr>
        <w:jc w:val="left"/>
        <w:rPr>
          <w:sz w:val="24"/>
          <w:szCs w:val="24"/>
        </w:rPr>
      </w:pPr>
    </w:p>
    <w:p w:rsidR="005876CA" w:rsidRDefault="005876CA" w:rsidP="00AE24F7">
      <w:pPr>
        <w:jc w:val="left"/>
        <w:rPr>
          <w:sz w:val="24"/>
          <w:szCs w:val="24"/>
        </w:rPr>
      </w:pPr>
    </w:p>
    <w:p w:rsidR="00214970" w:rsidRDefault="00214970" w:rsidP="00AE24F7">
      <w:pPr>
        <w:jc w:val="left"/>
        <w:rPr>
          <w:sz w:val="24"/>
          <w:szCs w:val="24"/>
        </w:rPr>
      </w:pPr>
    </w:p>
    <w:p w:rsidR="00B55A11" w:rsidRDefault="00B55A11" w:rsidP="00AE24F7">
      <w:pPr>
        <w:jc w:val="left"/>
        <w:rPr>
          <w:sz w:val="24"/>
          <w:szCs w:val="24"/>
        </w:rPr>
      </w:pPr>
    </w:p>
    <w:p w:rsidR="00214970" w:rsidRDefault="003F5E97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EE29A0">
        <w:rPr>
          <w:rFonts w:hint="eastAsia"/>
          <w:sz w:val="24"/>
          <w:szCs w:val="24"/>
        </w:rPr>
        <w:t xml:space="preserve">　受講手続き</w:t>
      </w:r>
    </w:p>
    <w:p w:rsidR="00EE29A0" w:rsidRDefault="00EE29A0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）募集期間</w:t>
      </w:r>
    </w:p>
    <w:p w:rsidR="00214970" w:rsidRDefault="00EE29A0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75993">
        <w:rPr>
          <w:rFonts w:hint="eastAsia"/>
          <w:sz w:val="24"/>
          <w:szCs w:val="24"/>
        </w:rPr>
        <w:t>10</w:t>
      </w:r>
      <w:r w:rsidR="00575993">
        <w:rPr>
          <w:rFonts w:hint="eastAsia"/>
          <w:sz w:val="24"/>
          <w:szCs w:val="24"/>
        </w:rPr>
        <w:t>月</w:t>
      </w:r>
      <w:r w:rsidR="00575993">
        <w:rPr>
          <w:rFonts w:hint="eastAsia"/>
          <w:sz w:val="24"/>
          <w:szCs w:val="24"/>
        </w:rPr>
        <w:t>7</w:t>
      </w:r>
      <w:r w:rsidR="00575993">
        <w:rPr>
          <w:rFonts w:hint="eastAsia"/>
          <w:sz w:val="24"/>
          <w:szCs w:val="24"/>
        </w:rPr>
        <w:t>日</w:t>
      </w:r>
      <w:r w:rsidR="00575993">
        <w:rPr>
          <w:rFonts w:hint="eastAsia"/>
          <w:sz w:val="24"/>
          <w:szCs w:val="24"/>
        </w:rPr>
        <w:t>(</w:t>
      </w:r>
      <w:r w:rsidR="00575993">
        <w:rPr>
          <w:rFonts w:hint="eastAsia"/>
          <w:sz w:val="24"/>
          <w:szCs w:val="24"/>
        </w:rPr>
        <w:t>月</w:t>
      </w:r>
      <w:r w:rsidR="00575993">
        <w:rPr>
          <w:rFonts w:hint="eastAsia"/>
          <w:sz w:val="24"/>
          <w:szCs w:val="24"/>
        </w:rPr>
        <w:t>)</w:t>
      </w:r>
      <w:r w:rsidR="0062170F">
        <w:rPr>
          <w:rFonts w:hint="eastAsia"/>
          <w:sz w:val="24"/>
          <w:szCs w:val="24"/>
        </w:rPr>
        <w:t>～定員に達し次第締め切り</w:t>
      </w:r>
      <w:r w:rsidR="00CE50BC">
        <w:rPr>
          <w:rFonts w:hint="eastAsia"/>
          <w:sz w:val="24"/>
          <w:szCs w:val="24"/>
        </w:rPr>
        <w:t>。（先着</w:t>
      </w:r>
      <w:r w:rsidR="00CE50BC">
        <w:rPr>
          <w:rFonts w:hint="eastAsia"/>
          <w:sz w:val="24"/>
          <w:szCs w:val="24"/>
        </w:rPr>
        <w:t>20</w:t>
      </w:r>
      <w:r w:rsidR="00CE50BC">
        <w:rPr>
          <w:rFonts w:hint="eastAsia"/>
          <w:sz w:val="24"/>
          <w:szCs w:val="24"/>
        </w:rPr>
        <w:t>名）</w:t>
      </w:r>
    </w:p>
    <w:p w:rsidR="00214970" w:rsidRDefault="00214970" w:rsidP="00AE24F7">
      <w:pPr>
        <w:jc w:val="left"/>
        <w:rPr>
          <w:sz w:val="24"/>
          <w:szCs w:val="24"/>
        </w:rPr>
      </w:pPr>
    </w:p>
    <w:p w:rsidR="00214970" w:rsidRDefault="00CE50BC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）申し込みは、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または直接来所しお申込み下さい。</w:t>
      </w:r>
    </w:p>
    <w:p w:rsidR="00214970" w:rsidRDefault="00214970" w:rsidP="00AE24F7">
      <w:pPr>
        <w:jc w:val="left"/>
        <w:rPr>
          <w:sz w:val="24"/>
          <w:szCs w:val="24"/>
        </w:rPr>
      </w:pPr>
    </w:p>
    <w:p w:rsidR="00214970" w:rsidRDefault="00CE50BC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）受講料は、開講式前の受付時に納入していただきます。</w:t>
      </w:r>
    </w:p>
    <w:p w:rsidR="00CE50BC" w:rsidRDefault="00CE50BC" w:rsidP="00AE24F7">
      <w:pPr>
        <w:jc w:val="left"/>
        <w:rPr>
          <w:sz w:val="24"/>
          <w:szCs w:val="24"/>
        </w:rPr>
      </w:pPr>
    </w:p>
    <w:p w:rsidR="00CE50BC" w:rsidRPr="00854FE6" w:rsidRDefault="003F5E97" w:rsidP="00CE50BC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12</w:t>
      </w:r>
      <w:r w:rsidR="00A3449A">
        <w:rPr>
          <w:rFonts w:eastAsia="HG丸ｺﾞｼｯｸM-PRO" w:hint="eastAsia"/>
          <w:sz w:val="24"/>
          <w:szCs w:val="24"/>
        </w:rPr>
        <w:t xml:space="preserve">　</w:t>
      </w:r>
      <w:r w:rsidR="00CE50BC" w:rsidRPr="00E66059">
        <w:rPr>
          <w:rFonts w:eastAsia="HG丸ｺﾞｼｯｸM-PRO"/>
          <w:w w:val="91"/>
          <w:kern w:val="0"/>
          <w:sz w:val="24"/>
          <w:szCs w:val="24"/>
          <w:fitText w:val="880" w:id="205705985"/>
        </w:rPr>
        <w:t>留意事項</w:t>
      </w:r>
    </w:p>
    <w:p w:rsidR="00CE50BC" w:rsidRPr="00854FE6" w:rsidRDefault="00CE50BC" w:rsidP="006D47A8">
      <w:pPr>
        <w:ind w:left="987" w:hangingChars="470" w:hanging="987"/>
        <w:rPr>
          <w:rFonts w:eastAsia="HG丸ｺﾞｼｯｸM-PRO"/>
          <w:szCs w:val="21"/>
        </w:rPr>
      </w:pPr>
      <w:r w:rsidRPr="00854FE6">
        <w:rPr>
          <w:rFonts w:eastAsia="HG丸ｺﾞｼｯｸM-PRO"/>
          <w:szCs w:val="21"/>
        </w:rPr>
        <w:t xml:space="preserve">　</w:t>
      </w:r>
      <w:r w:rsidR="006D47A8" w:rsidRPr="00854FE6">
        <w:rPr>
          <w:rFonts w:eastAsia="HG丸ｺﾞｼｯｸM-PRO"/>
          <w:szCs w:val="21"/>
        </w:rPr>
        <w:t xml:space="preserve">　</w:t>
      </w:r>
      <w:r w:rsidRPr="00854FE6">
        <w:rPr>
          <w:rFonts w:eastAsia="HG丸ｺﾞｼｯｸM-PRO"/>
          <w:szCs w:val="21"/>
        </w:rPr>
        <w:t>（</w:t>
      </w:r>
      <w:r w:rsidRPr="00854FE6">
        <w:rPr>
          <w:rFonts w:eastAsia="HG丸ｺﾞｼｯｸM-PRO"/>
          <w:szCs w:val="21"/>
        </w:rPr>
        <w:t>1</w:t>
      </w:r>
      <w:r w:rsidRPr="00854FE6">
        <w:rPr>
          <w:rFonts w:eastAsia="HG丸ｺﾞｼｯｸM-PRO"/>
          <w:szCs w:val="21"/>
        </w:rPr>
        <w:t>）現在、持病のある方または通院されている方は、事前に医師の診断及び許可を受けてください。また、体調に関しては自己管理となります。講師等に相談し無理せず受講するようお願いします。</w:t>
      </w:r>
    </w:p>
    <w:p w:rsidR="00CE50BC" w:rsidRPr="00854FE6" w:rsidRDefault="00CE50BC" w:rsidP="00CE50BC">
      <w:pPr>
        <w:rPr>
          <w:rFonts w:eastAsia="HG丸ｺﾞｼｯｸM-PRO"/>
          <w:szCs w:val="21"/>
        </w:rPr>
      </w:pPr>
      <w:r w:rsidRPr="00854FE6">
        <w:rPr>
          <w:rFonts w:eastAsia="HG丸ｺﾞｼｯｸM-PRO"/>
          <w:szCs w:val="21"/>
        </w:rPr>
        <w:t xml:space="preserve">　</w:t>
      </w:r>
      <w:r w:rsidR="006D47A8" w:rsidRPr="00854FE6">
        <w:rPr>
          <w:rFonts w:eastAsia="HG丸ｺﾞｼｯｸM-PRO"/>
          <w:szCs w:val="21"/>
        </w:rPr>
        <w:t xml:space="preserve">　</w:t>
      </w:r>
      <w:r w:rsidRPr="00854FE6">
        <w:rPr>
          <w:rFonts w:eastAsia="HG丸ｺﾞｼｯｸM-PRO"/>
          <w:szCs w:val="21"/>
        </w:rPr>
        <w:t>（</w:t>
      </w:r>
      <w:r w:rsidRPr="00854FE6">
        <w:rPr>
          <w:rFonts w:eastAsia="HG丸ｺﾞｼｯｸM-PRO"/>
          <w:szCs w:val="21"/>
        </w:rPr>
        <w:t>2</w:t>
      </w:r>
      <w:r w:rsidRPr="00854FE6">
        <w:rPr>
          <w:rFonts w:eastAsia="HG丸ｺﾞｼｯｸM-PRO"/>
          <w:szCs w:val="21"/>
        </w:rPr>
        <w:t>）受講中の傷害については、大同火災海上保険株式会社普通傷害保険にて取り扱います。</w:t>
      </w:r>
    </w:p>
    <w:p w:rsidR="00CE50BC" w:rsidRPr="00854FE6" w:rsidRDefault="00CE50BC" w:rsidP="006D47A8">
      <w:pPr>
        <w:ind w:firstLineChars="100" w:firstLine="210"/>
        <w:rPr>
          <w:rFonts w:eastAsia="HG丸ｺﾞｼｯｸM-PRO"/>
          <w:szCs w:val="21"/>
        </w:rPr>
      </w:pPr>
      <w:r w:rsidRPr="00854FE6">
        <w:rPr>
          <w:rFonts w:eastAsia="HG丸ｺﾞｼｯｸM-PRO"/>
          <w:szCs w:val="21"/>
        </w:rPr>
        <w:t xml:space="preserve">　（</w:t>
      </w:r>
      <w:r w:rsidRPr="00854FE6">
        <w:rPr>
          <w:rFonts w:eastAsia="HG丸ｺﾞｼｯｸM-PRO"/>
          <w:szCs w:val="21"/>
        </w:rPr>
        <w:t>3</w:t>
      </w:r>
      <w:r w:rsidRPr="00854FE6">
        <w:rPr>
          <w:rFonts w:eastAsia="HG丸ｺﾞｼｯｸM-PRO"/>
          <w:szCs w:val="21"/>
        </w:rPr>
        <w:t>）運動にふさわしい服装（シューズ等含）で受講してください。</w:t>
      </w:r>
    </w:p>
    <w:p w:rsidR="00CE50BC" w:rsidRPr="00854FE6" w:rsidRDefault="00CE50BC" w:rsidP="006D47A8">
      <w:pPr>
        <w:ind w:left="987" w:hangingChars="470" w:hanging="987"/>
        <w:rPr>
          <w:rFonts w:eastAsia="HG丸ｺﾞｼｯｸM-PRO"/>
          <w:szCs w:val="21"/>
        </w:rPr>
      </w:pPr>
      <w:r w:rsidRPr="00854FE6">
        <w:rPr>
          <w:rFonts w:eastAsia="HG丸ｺﾞｼｯｸM-PRO"/>
          <w:szCs w:val="21"/>
        </w:rPr>
        <w:t xml:space="preserve">　</w:t>
      </w:r>
      <w:r w:rsidR="006D47A8" w:rsidRPr="00854FE6">
        <w:rPr>
          <w:rFonts w:eastAsia="HG丸ｺﾞｼｯｸM-PRO"/>
          <w:szCs w:val="21"/>
        </w:rPr>
        <w:t xml:space="preserve">　</w:t>
      </w:r>
      <w:r w:rsidRPr="00854FE6">
        <w:rPr>
          <w:rFonts w:eastAsia="HG丸ｺﾞｼｯｸM-PRO"/>
          <w:szCs w:val="21"/>
        </w:rPr>
        <w:t>（</w:t>
      </w:r>
      <w:r w:rsidRPr="00854FE6">
        <w:rPr>
          <w:rFonts w:eastAsia="HG丸ｺﾞｼｯｸM-PRO"/>
          <w:szCs w:val="21"/>
        </w:rPr>
        <w:t>4</w:t>
      </w:r>
      <w:r w:rsidRPr="00854FE6">
        <w:rPr>
          <w:rFonts w:eastAsia="HG丸ｺﾞｼｯｸM-PRO"/>
          <w:szCs w:val="21"/>
        </w:rPr>
        <w:t>）申し込み後、やむを得ず受講をキャンセルする場合は、早めにご連絡ください。キャンセル料は発生しませんが、一旦納入された受講料は返金することができません。予めご了承ください。</w:t>
      </w:r>
    </w:p>
    <w:p w:rsidR="00CE50BC" w:rsidRPr="00854FE6" w:rsidRDefault="00CE50BC" w:rsidP="00656F78">
      <w:pPr>
        <w:ind w:left="987" w:hangingChars="470" w:hanging="987"/>
        <w:rPr>
          <w:rFonts w:eastAsia="HG丸ｺﾞｼｯｸM-PRO"/>
          <w:szCs w:val="21"/>
        </w:rPr>
      </w:pPr>
      <w:r w:rsidRPr="00854FE6">
        <w:rPr>
          <w:rFonts w:eastAsia="HG丸ｺﾞｼｯｸM-PRO"/>
          <w:szCs w:val="21"/>
        </w:rPr>
        <w:t xml:space="preserve">　</w:t>
      </w:r>
      <w:r w:rsidR="006D47A8" w:rsidRPr="00854FE6">
        <w:rPr>
          <w:rFonts w:eastAsia="HG丸ｺﾞｼｯｸM-PRO"/>
          <w:szCs w:val="21"/>
        </w:rPr>
        <w:t xml:space="preserve">　</w:t>
      </w:r>
      <w:r w:rsidR="00854FE6">
        <w:rPr>
          <w:rFonts w:eastAsia="HG丸ｺﾞｼｯｸM-PRO"/>
          <w:szCs w:val="21"/>
        </w:rPr>
        <w:t>（</w:t>
      </w:r>
      <w:r w:rsidR="00854FE6">
        <w:rPr>
          <w:rFonts w:eastAsia="HG丸ｺﾞｼｯｸM-PRO" w:hint="eastAsia"/>
          <w:szCs w:val="21"/>
        </w:rPr>
        <w:t>5</w:t>
      </w:r>
      <w:r w:rsidRPr="00854FE6">
        <w:rPr>
          <w:rFonts w:eastAsia="HG丸ｺﾞｼｯｸM-PRO"/>
          <w:szCs w:val="21"/>
        </w:rPr>
        <w:t>）施設又は講師の都合により開講できない場合、予備日〔</w:t>
      </w:r>
      <w:r w:rsidR="003173BE">
        <w:rPr>
          <w:rFonts w:eastAsia="HG丸ｺﾞｼｯｸM-PRO" w:hint="eastAsia"/>
          <w:szCs w:val="21"/>
        </w:rPr>
        <w:t>１２</w:t>
      </w:r>
      <w:r w:rsidRPr="00854FE6">
        <w:rPr>
          <w:rFonts w:eastAsia="HG丸ｺﾞｼｯｸM-PRO"/>
          <w:szCs w:val="21"/>
        </w:rPr>
        <w:t>月</w:t>
      </w:r>
      <w:r w:rsidR="00E66059">
        <w:rPr>
          <w:rFonts w:eastAsia="HG丸ｺﾞｼｯｸM-PRO" w:hint="eastAsia"/>
          <w:szCs w:val="21"/>
        </w:rPr>
        <w:t>１０</w:t>
      </w:r>
      <w:r w:rsidR="003F5E97">
        <w:rPr>
          <w:rFonts w:eastAsia="HG丸ｺﾞｼｯｸM-PRO"/>
          <w:szCs w:val="21"/>
        </w:rPr>
        <w:t>日（</w:t>
      </w:r>
      <w:r w:rsidR="0052292A">
        <w:rPr>
          <w:rFonts w:eastAsia="HG丸ｺﾞｼｯｸM-PRO" w:hint="eastAsia"/>
          <w:szCs w:val="21"/>
        </w:rPr>
        <w:t>火</w:t>
      </w:r>
      <w:r w:rsidRPr="00854FE6">
        <w:rPr>
          <w:rFonts w:eastAsia="HG丸ｺﾞｼｯｸM-PRO"/>
          <w:szCs w:val="21"/>
        </w:rPr>
        <w:t>）、</w:t>
      </w:r>
      <w:r w:rsidR="003173BE">
        <w:rPr>
          <w:rFonts w:eastAsia="HG丸ｺﾞｼｯｸM-PRO" w:hint="eastAsia"/>
          <w:szCs w:val="21"/>
        </w:rPr>
        <w:t>１２</w:t>
      </w:r>
      <w:r w:rsidRPr="00854FE6">
        <w:rPr>
          <w:rFonts w:eastAsia="HG丸ｺﾞｼｯｸM-PRO"/>
          <w:szCs w:val="21"/>
        </w:rPr>
        <w:t>月</w:t>
      </w:r>
      <w:r w:rsidR="00E66059">
        <w:rPr>
          <w:rFonts w:eastAsia="HG丸ｺﾞｼｯｸM-PRO" w:hint="eastAsia"/>
          <w:szCs w:val="21"/>
        </w:rPr>
        <w:t>１１</w:t>
      </w:r>
      <w:r w:rsidR="003F5E97">
        <w:rPr>
          <w:rFonts w:eastAsia="HG丸ｺﾞｼｯｸM-PRO"/>
          <w:szCs w:val="21"/>
        </w:rPr>
        <w:t>日（</w:t>
      </w:r>
      <w:r w:rsidR="00656F78">
        <w:rPr>
          <w:rFonts w:eastAsia="HG丸ｺﾞｼｯｸM-PRO" w:hint="eastAsia"/>
          <w:szCs w:val="21"/>
        </w:rPr>
        <w:t>水</w:t>
      </w:r>
      <w:r w:rsidRPr="00854FE6">
        <w:rPr>
          <w:rFonts w:eastAsia="HG丸ｺﾞｼｯｸM-PRO"/>
          <w:szCs w:val="21"/>
        </w:rPr>
        <w:t>）〕へ振り替えることもあります。</w:t>
      </w:r>
    </w:p>
    <w:p w:rsidR="006D47A8" w:rsidRPr="00854FE6" w:rsidRDefault="006D47A8" w:rsidP="006D47A8">
      <w:pPr>
        <w:ind w:left="987" w:hangingChars="470" w:hanging="987"/>
        <w:rPr>
          <w:rFonts w:eastAsia="HG丸ｺﾞｼｯｸM-PRO"/>
          <w:szCs w:val="21"/>
        </w:rPr>
      </w:pPr>
    </w:p>
    <w:p w:rsidR="00CE50BC" w:rsidRPr="00CE50BC" w:rsidRDefault="003F5E97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6D47A8">
        <w:rPr>
          <w:rFonts w:hint="eastAsia"/>
          <w:sz w:val="24"/>
          <w:szCs w:val="24"/>
        </w:rPr>
        <w:t xml:space="preserve">　</w:t>
      </w:r>
      <w:r w:rsidR="006D47A8" w:rsidRPr="00854FE6">
        <w:rPr>
          <w:rFonts w:hint="eastAsia"/>
          <w:spacing w:val="60"/>
          <w:kern w:val="0"/>
          <w:sz w:val="24"/>
          <w:szCs w:val="24"/>
          <w:fitText w:val="960" w:id="205707008"/>
        </w:rPr>
        <w:t>連絡</w:t>
      </w:r>
      <w:r w:rsidR="006D47A8" w:rsidRPr="00854FE6">
        <w:rPr>
          <w:rFonts w:hint="eastAsia"/>
          <w:kern w:val="0"/>
          <w:sz w:val="24"/>
          <w:szCs w:val="24"/>
          <w:fitText w:val="960" w:id="205707008"/>
        </w:rPr>
        <w:t>先</w:t>
      </w:r>
    </w:p>
    <w:p w:rsidR="00214970" w:rsidRDefault="006D47A8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</w:t>
      </w:r>
      <w:r>
        <w:rPr>
          <w:rFonts w:hint="eastAsia"/>
          <w:sz w:val="24"/>
          <w:szCs w:val="24"/>
        </w:rPr>
        <w:t>901-0313</w:t>
      </w:r>
      <w:r>
        <w:rPr>
          <w:rFonts w:hint="eastAsia"/>
          <w:sz w:val="24"/>
          <w:szCs w:val="24"/>
        </w:rPr>
        <w:t xml:space="preserve">　沖縄県糸満市字嘉数</w:t>
      </w:r>
      <w:r>
        <w:rPr>
          <w:rFonts w:hint="eastAsia"/>
          <w:sz w:val="24"/>
          <w:szCs w:val="24"/>
        </w:rPr>
        <w:t>347</w:t>
      </w:r>
      <w:r>
        <w:rPr>
          <w:rFonts w:hint="eastAsia"/>
          <w:sz w:val="24"/>
          <w:szCs w:val="24"/>
        </w:rPr>
        <w:t>番地</w:t>
      </w:r>
    </w:p>
    <w:p w:rsidR="00214970" w:rsidRDefault="006D47A8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沖縄県立糸満青少年の家</w:t>
      </w:r>
    </w:p>
    <w:p w:rsidR="00214970" w:rsidRDefault="006D47A8" w:rsidP="00AE24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098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994-6342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098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995-0684</w:t>
      </w:r>
      <w:r w:rsidR="00EE22FC">
        <w:rPr>
          <w:rFonts w:hint="eastAsia"/>
          <w:sz w:val="24"/>
          <w:szCs w:val="24"/>
        </w:rPr>
        <w:t xml:space="preserve">　　　　　　　　　　担当：棚原　元希</w:t>
      </w:r>
    </w:p>
    <w:p w:rsidR="00214970" w:rsidRDefault="00214970" w:rsidP="00AE24F7">
      <w:pPr>
        <w:jc w:val="left"/>
        <w:rPr>
          <w:sz w:val="24"/>
          <w:szCs w:val="24"/>
        </w:rPr>
      </w:pPr>
    </w:p>
    <w:p w:rsidR="00214970" w:rsidRDefault="00214970" w:rsidP="00AE24F7">
      <w:pPr>
        <w:jc w:val="left"/>
        <w:rPr>
          <w:sz w:val="24"/>
          <w:szCs w:val="24"/>
        </w:rPr>
      </w:pPr>
    </w:p>
    <w:p w:rsidR="00214970" w:rsidRDefault="00214970" w:rsidP="00AE24F7">
      <w:pPr>
        <w:jc w:val="left"/>
        <w:rPr>
          <w:sz w:val="24"/>
          <w:szCs w:val="24"/>
        </w:rPr>
      </w:pPr>
    </w:p>
    <w:p w:rsidR="00214970" w:rsidRPr="00214970" w:rsidRDefault="00214970" w:rsidP="00AE24F7">
      <w:pPr>
        <w:jc w:val="left"/>
        <w:rPr>
          <w:sz w:val="24"/>
          <w:szCs w:val="24"/>
        </w:rPr>
      </w:pPr>
    </w:p>
    <w:sectPr w:rsidR="00214970" w:rsidRPr="00214970" w:rsidSect="00197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7C" w:rsidRDefault="00CB0A7C" w:rsidP="000A35E7">
      <w:r>
        <w:separator/>
      </w:r>
    </w:p>
  </w:endnote>
  <w:endnote w:type="continuationSeparator" w:id="0">
    <w:p w:rsidR="00CB0A7C" w:rsidRDefault="00CB0A7C" w:rsidP="000A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7C" w:rsidRDefault="00CB0A7C" w:rsidP="000A35E7">
      <w:r>
        <w:separator/>
      </w:r>
    </w:p>
  </w:footnote>
  <w:footnote w:type="continuationSeparator" w:id="0">
    <w:p w:rsidR="00CB0A7C" w:rsidRDefault="00CB0A7C" w:rsidP="000A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649"/>
    <w:multiLevelType w:val="hybridMultilevel"/>
    <w:tmpl w:val="7BBC3BBE"/>
    <w:lvl w:ilvl="0" w:tplc="59D4A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F7"/>
    <w:rsid w:val="0000420B"/>
    <w:rsid w:val="00025AEA"/>
    <w:rsid w:val="00041FB2"/>
    <w:rsid w:val="00070BA3"/>
    <w:rsid w:val="00081BA6"/>
    <w:rsid w:val="00081D5D"/>
    <w:rsid w:val="000836F8"/>
    <w:rsid w:val="000A35E7"/>
    <w:rsid w:val="000A4F6F"/>
    <w:rsid w:val="000A6B33"/>
    <w:rsid w:val="000C0343"/>
    <w:rsid w:val="001550A6"/>
    <w:rsid w:val="00197CA0"/>
    <w:rsid w:val="001A1A05"/>
    <w:rsid w:val="001B6E5B"/>
    <w:rsid w:val="001D0E35"/>
    <w:rsid w:val="002008D4"/>
    <w:rsid w:val="00203AD4"/>
    <w:rsid w:val="00214970"/>
    <w:rsid w:val="00221126"/>
    <w:rsid w:val="00222908"/>
    <w:rsid w:val="00222A1F"/>
    <w:rsid w:val="002520A9"/>
    <w:rsid w:val="002557B1"/>
    <w:rsid w:val="0025664C"/>
    <w:rsid w:val="00287DB8"/>
    <w:rsid w:val="0029004F"/>
    <w:rsid w:val="002B59E2"/>
    <w:rsid w:val="002E2CF0"/>
    <w:rsid w:val="002E7CD3"/>
    <w:rsid w:val="00300B6E"/>
    <w:rsid w:val="003173BE"/>
    <w:rsid w:val="00343EF1"/>
    <w:rsid w:val="00353145"/>
    <w:rsid w:val="003634C5"/>
    <w:rsid w:val="003712F3"/>
    <w:rsid w:val="003A5DAB"/>
    <w:rsid w:val="003B21B9"/>
    <w:rsid w:val="003C45A3"/>
    <w:rsid w:val="003E7FDB"/>
    <w:rsid w:val="003F5E97"/>
    <w:rsid w:val="00425C72"/>
    <w:rsid w:val="00433DDB"/>
    <w:rsid w:val="0044522F"/>
    <w:rsid w:val="004624E6"/>
    <w:rsid w:val="00490C96"/>
    <w:rsid w:val="00496BD7"/>
    <w:rsid w:val="004A32AE"/>
    <w:rsid w:val="004B728C"/>
    <w:rsid w:val="004B7A20"/>
    <w:rsid w:val="004C2957"/>
    <w:rsid w:val="004C7BE5"/>
    <w:rsid w:val="004D214C"/>
    <w:rsid w:val="004D263B"/>
    <w:rsid w:val="004E4FE5"/>
    <w:rsid w:val="00506B7A"/>
    <w:rsid w:val="0052292A"/>
    <w:rsid w:val="005447E6"/>
    <w:rsid w:val="00575993"/>
    <w:rsid w:val="005876CA"/>
    <w:rsid w:val="005B1214"/>
    <w:rsid w:val="005F0F40"/>
    <w:rsid w:val="006035C0"/>
    <w:rsid w:val="0062170F"/>
    <w:rsid w:val="00626F63"/>
    <w:rsid w:val="00644790"/>
    <w:rsid w:val="00656F78"/>
    <w:rsid w:val="00660A42"/>
    <w:rsid w:val="006751E6"/>
    <w:rsid w:val="00687FB1"/>
    <w:rsid w:val="006B0849"/>
    <w:rsid w:val="006B0FBA"/>
    <w:rsid w:val="006C04DF"/>
    <w:rsid w:val="006D47A8"/>
    <w:rsid w:val="006F105E"/>
    <w:rsid w:val="006F2B2D"/>
    <w:rsid w:val="007054C3"/>
    <w:rsid w:val="00711F48"/>
    <w:rsid w:val="00722008"/>
    <w:rsid w:val="00735D68"/>
    <w:rsid w:val="00744D20"/>
    <w:rsid w:val="007935B8"/>
    <w:rsid w:val="007A3FF8"/>
    <w:rsid w:val="007B4EB6"/>
    <w:rsid w:val="007E1A23"/>
    <w:rsid w:val="00812621"/>
    <w:rsid w:val="00812BE7"/>
    <w:rsid w:val="00816661"/>
    <w:rsid w:val="00823DD0"/>
    <w:rsid w:val="00831E7A"/>
    <w:rsid w:val="0084196B"/>
    <w:rsid w:val="0084232A"/>
    <w:rsid w:val="00854FE6"/>
    <w:rsid w:val="0085777F"/>
    <w:rsid w:val="00867BA8"/>
    <w:rsid w:val="00870414"/>
    <w:rsid w:val="00890382"/>
    <w:rsid w:val="008B625D"/>
    <w:rsid w:val="008C7478"/>
    <w:rsid w:val="00915018"/>
    <w:rsid w:val="00916C6A"/>
    <w:rsid w:val="009223B2"/>
    <w:rsid w:val="00950665"/>
    <w:rsid w:val="009506EA"/>
    <w:rsid w:val="00970740"/>
    <w:rsid w:val="009A2F24"/>
    <w:rsid w:val="009E3136"/>
    <w:rsid w:val="009E6712"/>
    <w:rsid w:val="00A0220A"/>
    <w:rsid w:val="00A04411"/>
    <w:rsid w:val="00A05122"/>
    <w:rsid w:val="00A05310"/>
    <w:rsid w:val="00A1266E"/>
    <w:rsid w:val="00A33360"/>
    <w:rsid w:val="00A3449A"/>
    <w:rsid w:val="00A36468"/>
    <w:rsid w:val="00A57B94"/>
    <w:rsid w:val="00A82E0B"/>
    <w:rsid w:val="00A87C4F"/>
    <w:rsid w:val="00A961D4"/>
    <w:rsid w:val="00AB70CD"/>
    <w:rsid w:val="00AC6A39"/>
    <w:rsid w:val="00AE24F7"/>
    <w:rsid w:val="00AE5A73"/>
    <w:rsid w:val="00AF6B9D"/>
    <w:rsid w:val="00B20703"/>
    <w:rsid w:val="00B44630"/>
    <w:rsid w:val="00B55A11"/>
    <w:rsid w:val="00B57CC5"/>
    <w:rsid w:val="00B62C1D"/>
    <w:rsid w:val="00B8632C"/>
    <w:rsid w:val="00B92B02"/>
    <w:rsid w:val="00B971F7"/>
    <w:rsid w:val="00BA2F28"/>
    <w:rsid w:val="00BA4CE3"/>
    <w:rsid w:val="00BC0E30"/>
    <w:rsid w:val="00BC2296"/>
    <w:rsid w:val="00C25BBB"/>
    <w:rsid w:val="00C475BD"/>
    <w:rsid w:val="00C54E55"/>
    <w:rsid w:val="00C802E8"/>
    <w:rsid w:val="00C806ED"/>
    <w:rsid w:val="00C9185B"/>
    <w:rsid w:val="00CA2FF1"/>
    <w:rsid w:val="00CA6480"/>
    <w:rsid w:val="00CB0A7C"/>
    <w:rsid w:val="00CB70A6"/>
    <w:rsid w:val="00CC525B"/>
    <w:rsid w:val="00CE50BC"/>
    <w:rsid w:val="00D032B9"/>
    <w:rsid w:val="00D34DDB"/>
    <w:rsid w:val="00D470E5"/>
    <w:rsid w:val="00D56454"/>
    <w:rsid w:val="00D84C65"/>
    <w:rsid w:val="00DA4864"/>
    <w:rsid w:val="00DC1824"/>
    <w:rsid w:val="00DC7BA4"/>
    <w:rsid w:val="00DD0B4A"/>
    <w:rsid w:val="00DD4D89"/>
    <w:rsid w:val="00DD544F"/>
    <w:rsid w:val="00DE4686"/>
    <w:rsid w:val="00E00904"/>
    <w:rsid w:val="00E0425F"/>
    <w:rsid w:val="00E05D69"/>
    <w:rsid w:val="00E42019"/>
    <w:rsid w:val="00E463BA"/>
    <w:rsid w:val="00E50D76"/>
    <w:rsid w:val="00E53BBC"/>
    <w:rsid w:val="00E60B37"/>
    <w:rsid w:val="00E61A1D"/>
    <w:rsid w:val="00E6293B"/>
    <w:rsid w:val="00E66059"/>
    <w:rsid w:val="00E83A39"/>
    <w:rsid w:val="00E930F3"/>
    <w:rsid w:val="00E94B2C"/>
    <w:rsid w:val="00E970E9"/>
    <w:rsid w:val="00EA3BA3"/>
    <w:rsid w:val="00EC3974"/>
    <w:rsid w:val="00ED0C17"/>
    <w:rsid w:val="00EE22FC"/>
    <w:rsid w:val="00EE29A0"/>
    <w:rsid w:val="00EF0CCE"/>
    <w:rsid w:val="00F819A5"/>
    <w:rsid w:val="00F93602"/>
    <w:rsid w:val="00FE6398"/>
    <w:rsid w:val="00FF2BAD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5E7"/>
  </w:style>
  <w:style w:type="paragraph" w:styleId="a5">
    <w:name w:val="footer"/>
    <w:basedOn w:val="a"/>
    <w:link w:val="a6"/>
    <w:uiPriority w:val="99"/>
    <w:unhideWhenUsed/>
    <w:rsid w:val="000A3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5E7"/>
  </w:style>
  <w:style w:type="table" w:styleId="a7">
    <w:name w:val="Table Grid"/>
    <w:basedOn w:val="a1"/>
    <w:uiPriority w:val="59"/>
    <w:rsid w:val="0095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1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5A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5E7"/>
  </w:style>
  <w:style w:type="paragraph" w:styleId="a5">
    <w:name w:val="footer"/>
    <w:basedOn w:val="a"/>
    <w:link w:val="a6"/>
    <w:uiPriority w:val="99"/>
    <w:unhideWhenUsed/>
    <w:rsid w:val="000A3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5E7"/>
  </w:style>
  <w:style w:type="table" w:styleId="a7">
    <w:name w:val="Table Grid"/>
    <w:basedOn w:val="a1"/>
    <w:uiPriority w:val="59"/>
    <w:rsid w:val="0095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1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5A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17</cp:revision>
  <cp:lastPrinted>2019-10-03T06:21:00Z</cp:lastPrinted>
  <dcterms:created xsi:type="dcterms:W3CDTF">2017-12-03T02:02:00Z</dcterms:created>
  <dcterms:modified xsi:type="dcterms:W3CDTF">2019-10-03T06:21:00Z</dcterms:modified>
</cp:coreProperties>
</file>